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AF" w:rsidRDefault="00696477" w:rsidP="00696477">
      <w:pPr>
        <w:pStyle w:val="NoSpacing"/>
        <w:jc w:val="center"/>
        <w:rPr>
          <w:b/>
          <w:sz w:val="28"/>
          <w:szCs w:val="28"/>
          <w:u w:val="single"/>
        </w:rPr>
      </w:pPr>
      <w:r w:rsidRPr="00696477">
        <w:rPr>
          <w:b/>
          <w:sz w:val="28"/>
          <w:szCs w:val="28"/>
          <w:u w:val="single"/>
        </w:rPr>
        <w:t>1</w:t>
      </w:r>
      <w:r w:rsidRPr="00696477">
        <w:rPr>
          <w:b/>
          <w:sz w:val="28"/>
          <w:szCs w:val="28"/>
          <w:u w:val="single"/>
          <w:vertAlign w:val="superscript"/>
        </w:rPr>
        <w:t>st</w:t>
      </w:r>
      <w:r w:rsidR="007141D2">
        <w:rPr>
          <w:b/>
          <w:sz w:val="28"/>
          <w:szCs w:val="28"/>
          <w:u w:val="single"/>
        </w:rPr>
        <w:t xml:space="preserve"> Grade School Supplies 2023/2024</w:t>
      </w:r>
    </w:p>
    <w:p w:rsidR="00DC2D68" w:rsidRDefault="00DC2D68" w:rsidP="00696477">
      <w:pPr>
        <w:pStyle w:val="NoSpacing"/>
        <w:jc w:val="center"/>
        <w:rPr>
          <w:b/>
          <w:sz w:val="28"/>
          <w:szCs w:val="28"/>
          <w:u w:val="single"/>
        </w:rPr>
      </w:pPr>
    </w:p>
    <w:p w:rsidR="00DC2D68" w:rsidRPr="00DC2D68" w:rsidRDefault="00DC2D68" w:rsidP="00DC2D68">
      <w:pPr>
        <w:pStyle w:val="NoSpacing"/>
        <w:rPr>
          <w:sz w:val="28"/>
          <w:szCs w:val="28"/>
        </w:rPr>
      </w:pPr>
      <w:r w:rsidRPr="00DC2D68">
        <w:rPr>
          <w:sz w:val="28"/>
          <w:szCs w:val="28"/>
        </w:rPr>
        <w:t xml:space="preserve">Items listed in </w:t>
      </w:r>
      <w:r w:rsidRPr="00DC2D68">
        <w:rPr>
          <w:b/>
          <w:color w:val="FF00FF"/>
          <w:sz w:val="28"/>
          <w:szCs w:val="28"/>
        </w:rPr>
        <w:t>BRIGHT PINK</w:t>
      </w:r>
      <w:r w:rsidRPr="00DC2D68">
        <w:rPr>
          <w:color w:val="FF00FF"/>
          <w:sz w:val="28"/>
          <w:szCs w:val="28"/>
        </w:rPr>
        <w:t xml:space="preserve"> </w:t>
      </w:r>
      <w:r w:rsidRPr="00DC2D68">
        <w:rPr>
          <w:sz w:val="28"/>
          <w:szCs w:val="28"/>
        </w:rPr>
        <w:t xml:space="preserve">are included in the Class Pack that you can order to be delivered directly to the school. </w:t>
      </w:r>
      <w:r w:rsidR="0017193C">
        <w:rPr>
          <w:sz w:val="28"/>
          <w:szCs w:val="28"/>
        </w:rPr>
        <w:t>The rest of the items on the list must be purchased on your own because they are NOT in the Class Pack.</w:t>
      </w:r>
      <w:r w:rsidRPr="00DC2D68">
        <w:rPr>
          <w:sz w:val="28"/>
          <w:szCs w:val="28"/>
        </w:rPr>
        <w:t xml:space="preserve"> The </w:t>
      </w:r>
      <w:r w:rsidR="00225900">
        <w:rPr>
          <w:sz w:val="28"/>
          <w:szCs w:val="28"/>
        </w:rPr>
        <w:t xml:space="preserve">First Grade </w:t>
      </w:r>
      <w:r w:rsidRPr="00DC2D68">
        <w:rPr>
          <w:sz w:val="28"/>
          <w:szCs w:val="28"/>
        </w:rPr>
        <w:t xml:space="preserve">Class Pack costs </w:t>
      </w:r>
      <w:r w:rsidR="002152C5">
        <w:rPr>
          <w:b/>
          <w:color w:val="FF00FF"/>
          <w:sz w:val="28"/>
          <w:szCs w:val="28"/>
        </w:rPr>
        <w:t>$44.69.</w:t>
      </w:r>
      <w:r w:rsidRPr="00DC2D68">
        <w:rPr>
          <w:sz w:val="28"/>
          <w:szCs w:val="28"/>
        </w:rPr>
        <w:t xml:space="preserve">  The Class Pack must be purchased by </w:t>
      </w:r>
      <w:r w:rsidR="002152C5">
        <w:rPr>
          <w:b/>
          <w:color w:val="FF00FF"/>
          <w:sz w:val="28"/>
          <w:szCs w:val="28"/>
        </w:rPr>
        <w:t>July 14, 2023.</w:t>
      </w:r>
    </w:p>
    <w:p w:rsidR="00696477" w:rsidRDefault="00696477" w:rsidP="00696477">
      <w:pPr>
        <w:pStyle w:val="NoSpacing"/>
      </w:pPr>
    </w:p>
    <w:p w:rsidR="00696477" w:rsidRPr="00696477" w:rsidRDefault="00696477" w:rsidP="00696477">
      <w:pPr>
        <w:pStyle w:val="NoSpacing"/>
        <w:rPr>
          <w:b/>
          <w:color w:val="FF00FF"/>
          <w:sz w:val="28"/>
          <w:szCs w:val="28"/>
        </w:rPr>
      </w:pPr>
      <w:r w:rsidRPr="00696477">
        <w:rPr>
          <w:b/>
          <w:color w:val="FF00FF"/>
          <w:sz w:val="28"/>
          <w:szCs w:val="28"/>
        </w:rPr>
        <w:t>1 Composition Book 2</w:t>
      </w:r>
      <w:r w:rsidRPr="00696477">
        <w:rPr>
          <w:b/>
          <w:color w:val="FF00FF"/>
          <w:sz w:val="28"/>
          <w:szCs w:val="28"/>
          <w:vertAlign w:val="superscript"/>
        </w:rPr>
        <w:t>nd</w:t>
      </w:r>
      <w:r w:rsidRPr="00696477">
        <w:rPr>
          <w:b/>
          <w:color w:val="FF00FF"/>
          <w:sz w:val="28"/>
          <w:szCs w:val="28"/>
        </w:rPr>
        <w:t xml:space="preserve"> Primary (This must be purchased at school or via the Class Pack)</w:t>
      </w:r>
    </w:p>
    <w:p w:rsidR="00696477" w:rsidRPr="00696477" w:rsidRDefault="005B4FF4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1</w:t>
      </w:r>
      <w:r w:rsidR="00696477" w:rsidRPr="00696477">
        <w:rPr>
          <w:b/>
          <w:color w:val="FF00FF"/>
          <w:sz w:val="28"/>
          <w:szCs w:val="28"/>
        </w:rPr>
        <w:t xml:space="preserve"> Learn To </w:t>
      </w:r>
      <w:r>
        <w:rPr>
          <w:b/>
          <w:color w:val="FF00FF"/>
          <w:sz w:val="28"/>
          <w:szCs w:val="28"/>
        </w:rPr>
        <w:t>Write Composition Books/Journal</w:t>
      </w:r>
      <w:r w:rsidR="00696477" w:rsidRPr="00696477">
        <w:rPr>
          <w:b/>
          <w:color w:val="FF00FF"/>
          <w:sz w:val="28"/>
          <w:szCs w:val="28"/>
        </w:rPr>
        <w:t xml:space="preserve"> (This must be purchased at school or via the Class Pack)</w:t>
      </w:r>
    </w:p>
    <w:p w:rsidR="00696477" w:rsidRDefault="00696477" w:rsidP="00696477">
      <w:pPr>
        <w:pStyle w:val="NoSpacing"/>
        <w:rPr>
          <w:b/>
          <w:color w:val="FF00FF"/>
          <w:sz w:val="28"/>
          <w:szCs w:val="28"/>
        </w:rPr>
      </w:pPr>
      <w:r w:rsidRPr="00696477">
        <w:rPr>
          <w:b/>
          <w:color w:val="FF00FF"/>
          <w:sz w:val="28"/>
          <w:szCs w:val="28"/>
        </w:rPr>
        <w:t>2 boxes of Crayola crayons (24 count each)</w:t>
      </w:r>
    </w:p>
    <w:p w:rsidR="00DC2D68" w:rsidRPr="00696477" w:rsidRDefault="00DC2D68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1 box of Crayola colored pencils (24 count)</w:t>
      </w:r>
    </w:p>
    <w:p w:rsidR="00696477" w:rsidRPr="00696477" w:rsidRDefault="00C410C2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 xml:space="preserve">1 Pair of </w:t>
      </w:r>
      <w:proofErr w:type="spellStart"/>
      <w:r>
        <w:rPr>
          <w:b/>
          <w:color w:val="FF00FF"/>
          <w:sz w:val="28"/>
          <w:szCs w:val="28"/>
        </w:rPr>
        <w:t>Fiskar</w:t>
      </w:r>
      <w:proofErr w:type="spellEnd"/>
      <w:r w:rsidR="00696477" w:rsidRPr="00696477">
        <w:rPr>
          <w:b/>
          <w:color w:val="FF00FF"/>
          <w:sz w:val="28"/>
          <w:szCs w:val="28"/>
        </w:rPr>
        <w:t xml:space="preserve"> scissors-blunt tip</w:t>
      </w:r>
    </w:p>
    <w:p w:rsidR="00696477" w:rsidRPr="00696477" w:rsidRDefault="00696477" w:rsidP="00696477">
      <w:pPr>
        <w:pStyle w:val="NoSpacing"/>
        <w:rPr>
          <w:b/>
          <w:color w:val="FF00FF"/>
          <w:sz w:val="28"/>
          <w:szCs w:val="28"/>
        </w:rPr>
      </w:pPr>
      <w:r w:rsidRPr="00696477">
        <w:rPr>
          <w:b/>
          <w:color w:val="FF00FF"/>
          <w:sz w:val="28"/>
          <w:szCs w:val="28"/>
        </w:rPr>
        <w:t>1 red marble composition book</w:t>
      </w:r>
    </w:p>
    <w:p w:rsidR="00696477" w:rsidRPr="00696477" w:rsidRDefault="00696477" w:rsidP="00696477">
      <w:pPr>
        <w:pStyle w:val="NoSpacing"/>
        <w:rPr>
          <w:b/>
          <w:color w:val="FF00FF"/>
          <w:sz w:val="28"/>
          <w:szCs w:val="28"/>
        </w:rPr>
      </w:pPr>
      <w:r w:rsidRPr="00696477">
        <w:rPr>
          <w:b/>
          <w:color w:val="FF00FF"/>
          <w:sz w:val="28"/>
          <w:szCs w:val="28"/>
        </w:rPr>
        <w:t xml:space="preserve">1 purple </w:t>
      </w:r>
      <w:r w:rsidR="00307552">
        <w:rPr>
          <w:b/>
          <w:color w:val="FF00FF"/>
          <w:sz w:val="28"/>
          <w:szCs w:val="28"/>
        </w:rPr>
        <w:t xml:space="preserve">marble </w:t>
      </w:r>
      <w:r w:rsidRPr="00696477">
        <w:rPr>
          <w:b/>
          <w:color w:val="FF00FF"/>
          <w:sz w:val="28"/>
          <w:szCs w:val="28"/>
        </w:rPr>
        <w:t>composition book</w:t>
      </w:r>
    </w:p>
    <w:p w:rsidR="00696477" w:rsidRPr="00696477" w:rsidRDefault="00696477" w:rsidP="00696477">
      <w:pPr>
        <w:pStyle w:val="NoSpacing"/>
        <w:rPr>
          <w:b/>
          <w:color w:val="FF00FF"/>
          <w:sz w:val="28"/>
          <w:szCs w:val="28"/>
        </w:rPr>
      </w:pPr>
      <w:r w:rsidRPr="00696477">
        <w:rPr>
          <w:b/>
          <w:color w:val="FF00FF"/>
          <w:sz w:val="28"/>
          <w:szCs w:val="28"/>
        </w:rPr>
        <w:t>1 red plastic two-pocket folder</w:t>
      </w:r>
    </w:p>
    <w:p w:rsidR="00696477" w:rsidRPr="00696477" w:rsidRDefault="00696477" w:rsidP="00696477">
      <w:pPr>
        <w:pStyle w:val="NoSpacing"/>
        <w:rPr>
          <w:b/>
          <w:color w:val="FF00FF"/>
          <w:sz w:val="28"/>
          <w:szCs w:val="28"/>
        </w:rPr>
      </w:pPr>
      <w:r w:rsidRPr="00696477">
        <w:rPr>
          <w:b/>
          <w:color w:val="FF00FF"/>
          <w:sz w:val="28"/>
          <w:szCs w:val="28"/>
        </w:rPr>
        <w:t>1 purple plastic two-pocket folder</w:t>
      </w:r>
    </w:p>
    <w:p w:rsidR="00696477" w:rsidRPr="00696477" w:rsidRDefault="00696477" w:rsidP="00696477">
      <w:pPr>
        <w:pStyle w:val="NoSpacing"/>
        <w:rPr>
          <w:b/>
          <w:color w:val="FF00FF"/>
          <w:sz w:val="28"/>
          <w:szCs w:val="28"/>
        </w:rPr>
      </w:pPr>
      <w:r w:rsidRPr="00696477">
        <w:rPr>
          <w:b/>
          <w:color w:val="FF00FF"/>
          <w:sz w:val="28"/>
          <w:szCs w:val="28"/>
        </w:rPr>
        <w:t>1 green plastic two-pocket folder</w:t>
      </w:r>
    </w:p>
    <w:p w:rsidR="00696477" w:rsidRPr="00696477" w:rsidRDefault="005B4FF4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12</w:t>
      </w:r>
      <w:r w:rsidR="00696477" w:rsidRPr="00696477">
        <w:rPr>
          <w:b/>
          <w:color w:val="FF00FF"/>
          <w:sz w:val="28"/>
          <w:szCs w:val="28"/>
        </w:rPr>
        <w:t xml:space="preserve"> #2 pencils</w:t>
      </w:r>
    </w:p>
    <w:p w:rsidR="00696477" w:rsidRPr="00696477" w:rsidRDefault="00696477" w:rsidP="00696477">
      <w:pPr>
        <w:pStyle w:val="NoSpacing"/>
        <w:rPr>
          <w:b/>
          <w:color w:val="FF00FF"/>
          <w:sz w:val="28"/>
          <w:szCs w:val="28"/>
        </w:rPr>
      </w:pPr>
      <w:r w:rsidRPr="00696477">
        <w:rPr>
          <w:b/>
          <w:color w:val="FF00FF"/>
          <w:sz w:val="28"/>
          <w:szCs w:val="28"/>
        </w:rPr>
        <w:t>12 Elmer’s glue sticks</w:t>
      </w:r>
    </w:p>
    <w:p w:rsidR="00696477" w:rsidRPr="00696477" w:rsidRDefault="005B4FF4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2 Packs of 4X6</w:t>
      </w:r>
      <w:r w:rsidR="00696477" w:rsidRPr="00696477">
        <w:rPr>
          <w:b/>
          <w:color w:val="FF00FF"/>
          <w:sz w:val="28"/>
          <w:szCs w:val="28"/>
        </w:rPr>
        <w:t xml:space="preserve"> </w:t>
      </w:r>
      <w:r w:rsidR="00DC2D68">
        <w:rPr>
          <w:b/>
          <w:color w:val="FF00FF"/>
          <w:sz w:val="28"/>
          <w:szCs w:val="28"/>
        </w:rPr>
        <w:t xml:space="preserve">white </w:t>
      </w:r>
      <w:r w:rsidR="00696477" w:rsidRPr="00696477">
        <w:rPr>
          <w:b/>
          <w:color w:val="FF00FF"/>
          <w:sz w:val="28"/>
          <w:szCs w:val="28"/>
        </w:rPr>
        <w:t>lined index cards</w:t>
      </w:r>
    </w:p>
    <w:p w:rsidR="00696477" w:rsidRPr="00696477" w:rsidRDefault="00696477" w:rsidP="00696477">
      <w:pPr>
        <w:pStyle w:val="NoSpacing"/>
        <w:rPr>
          <w:b/>
          <w:color w:val="FF00FF"/>
          <w:sz w:val="28"/>
          <w:szCs w:val="28"/>
        </w:rPr>
      </w:pPr>
      <w:r w:rsidRPr="00696477">
        <w:rPr>
          <w:b/>
          <w:color w:val="FF00FF"/>
          <w:sz w:val="28"/>
          <w:szCs w:val="28"/>
        </w:rPr>
        <w:t>2 Pink erasers</w:t>
      </w:r>
      <w:bookmarkStart w:id="0" w:name="_GoBack"/>
      <w:bookmarkEnd w:id="0"/>
    </w:p>
    <w:p w:rsidR="00696477" w:rsidRP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1 Soft Pencil case (</w:t>
      </w:r>
      <w:r w:rsidR="005B4FF4">
        <w:rPr>
          <w:sz w:val="28"/>
          <w:szCs w:val="28"/>
        </w:rPr>
        <w:t>needs to fit 3 pencils, box of crayons, eraser, scissors, &amp; 2 glue sticks</w:t>
      </w:r>
      <w:r w:rsidRPr="00696477">
        <w:rPr>
          <w:sz w:val="28"/>
          <w:szCs w:val="28"/>
        </w:rPr>
        <w:t>)</w:t>
      </w:r>
    </w:p>
    <w:p w:rsidR="00696477" w:rsidRP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Backpack</w:t>
      </w:r>
    </w:p>
    <w:p w:rsidR="00696477" w:rsidRP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Lunchbox</w:t>
      </w:r>
      <w:r w:rsidR="00C410C2">
        <w:rPr>
          <w:sz w:val="28"/>
          <w:szCs w:val="28"/>
        </w:rPr>
        <w:t xml:space="preserve"> &amp; water bottle suggested</w:t>
      </w:r>
    </w:p>
    <w:p w:rsidR="00696477" w:rsidRP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Ear buds/Headphones</w:t>
      </w:r>
    </w:p>
    <w:p w:rsidR="00696477" w:rsidRP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2 packs of white copy paper</w:t>
      </w:r>
    </w:p>
    <w:p w:rsidR="00696477" w:rsidRP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1 Box of tissues</w:t>
      </w:r>
    </w:p>
    <w:p w:rsid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1 container of Clorox or Lysol wipes</w:t>
      </w:r>
      <w:r w:rsidR="005B4FF4">
        <w:rPr>
          <w:sz w:val="28"/>
          <w:szCs w:val="28"/>
        </w:rPr>
        <w:t xml:space="preserve"> (girls purchase)</w:t>
      </w:r>
    </w:p>
    <w:p w:rsidR="005B4FF4" w:rsidRPr="00696477" w:rsidRDefault="005B4FF4" w:rsidP="00696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 package of baby wipes (boys purchase)</w:t>
      </w:r>
    </w:p>
    <w:p w:rsidR="00DC2D68" w:rsidRDefault="00DC2D68" w:rsidP="00696477">
      <w:pPr>
        <w:pStyle w:val="NoSpacing"/>
        <w:rPr>
          <w:sz w:val="28"/>
          <w:szCs w:val="28"/>
        </w:rPr>
      </w:pPr>
    </w:p>
    <w:p w:rsidR="00696477" w:rsidRPr="00DC2D68" w:rsidRDefault="00696477" w:rsidP="00696477">
      <w:pPr>
        <w:pStyle w:val="NoSpacing"/>
        <w:rPr>
          <w:sz w:val="28"/>
          <w:szCs w:val="28"/>
          <w:u w:val="single"/>
        </w:rPr>
      </w:pPr>
      <w:r w:rsidRPr="00DC2D68">
        <w:rPr>
          <w:sz w:val="28"/>
          <w:szCs w:val="28"/>
          <w:u w:val="single"/>
        </w:rPr>
        <w:t>From home:</w:t>
      </w:r>
    </w:p>
    <w:p w:rsidR="00696477" w:rsidRP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Seasonable change of clothes</w:t>
      </w:r>
    </w:p>
    <w:p w:rsidR="00696477" w:rsidRDefault="00696477"/>
    <w:sectPr w:rsidR="00696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77"/>
    <w:rsid w:val="0017193C"/>
    <w:rsid w:val="002152C5"/>
    <w:rsid w:val="00225900"/>
    <w:rsid w:val="00307552"/>
    <w:rsid w:val="005B4FF4"/>
    <w:rsid w:val="00696477"/>
    <w:rsid w:val="007141D2"/>
    <w:rsid w:val="00944E95"/>
    <w:rsid w:val="00C410C2"/>
    <w:rsid w:val="00CC4E0D"/>
    <w:rsid w:val="00DC2D68"/>
    <w:rsid w:val="00DE3B48"/>
    <w:rsid w:val="00F740D0"/>
    <w:rsid w:val="00FA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52C11"/>
  <w15:chartTrackingRefBased/>
  <w15:docId w15:val="{936450CF-B84B-4DD5-AF15-194B4375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4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Girolami</dc:creator>
  <cp:keywords/>
  <dc:description/>
  <cp:lastModifiedBy>Kelly Girolami</cp:lastModifiedBy>
  <cp:revision>6</cp:revision>
  <dcterms:created xsi:type="dcterms:W3CDTF">2023-05-30T23:12:00Z</dcterms:created>
  <dcterms:modified xsi:type="dcterms:W3CDTF">2023-06-14T18:19:00Z</dcterms:modified>
</cp:coreProperties>
</file>