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bookmarkStart w:id="0" w:name="_GoBack"/>
      <w:bookmarkEnd w:id="0"/>
      <w:r>
        <w:rPr>
          <w:rFonts w:ascii="Schoolbell" w:eastAsia="Schoolbell" w:hAnsi="Schoolbell" w:cs="Schoolbell"/>
          <w:sz w:val="24"/>
          <w:szCs w:val="24"/>
        </w:rPr>
        <w:t>Dear Incoming Kindergarteners &amp; Parents,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     Congratulations on completing PreSchool and WELCOME TO KINDERGARTEN!  Your first job as a rising Kindergarten student is to complete some summer activities to keep skills sharp. So, here is your first Kindergarten assignment!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Reading - Please “read” 1</w:t>
      </w:r>
      <w:r>
        <w:rPr>
          <w:rFonts w:ascii="Schoolbell" w:eastAsia="Schoolbell" w:hAnsi="Schoolbell" w:cs="Schoolbell"/>
          <w:sz w:val="24"/>
          <w:szCs w:val="24"/>
        </w:rPr>
        <w:t>0 books over the summer. Look for books that rhyme, books with numbers or letters or just a delightful story full of fun characters and settings. The attached  link will bring you to a list of books that you may like to consider but use your own discretion</w:t>
      </w:r>
      <w:r>
        <w:rPr>
          <w:rFonts w:ascii="Schoolbell" w:eastAsia="Schoolbell" w:hAnsi="Schoolbell" w:cs="Schoolbell"/>
          <w:sz w:val="24"/>
          <w:szCs w:val="24"/>
        </w:rPr>
        <w:t xml:space="preserve"> and choose books that you love, or books that you find interesting and fun.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Math - Please purchase a Kindergarten Readiness Math Workbook - books should address numbers, number writing, counting sets and early addition and/or subtraction skills. Books can</w:t>
      </w:r>
      <w:r>
        <w:rPr>
          <w:rFonts w:ascii="Schoolbell" w:eastAsia="Schoolbell" w:hAnsi="Schoolbell" w:cs="Schoolbell"/>
          <w:sz w:val="24"/>
          <w:szCs w:val="24"/>
        </w:rPr>
        <w:t xml:space="preserve"> be purchased at Lakeshore Learning, Barnes &amp; Noble, Ollie’s, Amazon, Target, etc. Again, I have provided a link to a book that you can use and some suggestions for others as well.</w:t>
      </w:r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br/>
        <w:t>Have a great summer!  Can’t wait to see you at Cubby Conferences!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Mrs. Mel</w:t>
      </w:r>
      <w:r>
        <w:rPr>
          <w:rFonts w:ascii="Schoolbell" w:eastAsia="Schoolbell" w:hAnsi="Schoolbell" w:cs="Schoolbell"/>
          <w:sz w:val="24"/>
          <w:szCs w:val="24"/>
        </w:rPr>
        <w:t>anie Conley/Mrs. Mel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Ms. Claudia Lohr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Reading- goodreads.com/list/tag/kindergarten - lists appropriate titles for Kindergarten students.  </w:t>
      </w:r>
      <w:hyperlink r:id="rId6"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Good Reads Link</w:t>
        </w:r>
      </w:hyperlink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Any Kindergarten Math Workbook-  Try this link- </w:t>
      </w:r>
      <w:hyperlink r:id="rId7"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Kindergarten Math Readiness</w:t>
        </w:r>
      </w:hyperlink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Also on Amazon- School Zone, Transition Math Workbooks K-1- there are several choices and these include money and time which you do</w:t>
      </w:r>
      <w:r>
        <w:rPr>
          <w:rFonts w:ascii="Schoolbell" w:eastAsia="Schoolbell" w:hAnsi="Schoolbell" w:cs="Schoolbell"/>
          <w:sz w:val="24"/>
          <w:szCs w:val="24"/>
        </w:rPr>
        <w:t xml:space="preserve"> not need at this time.  $2.79-$3.99</w:t>
      </w:r>
    </w:p>
    <w:p w:rsidR="00DE52CE" w:rsidRDefault="00F50133">
      <w:pPr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Other suggestions- Active Minds: 101 Things to Know About Math- Publications International, Ltd.  ISBN: 978-1-4508-5094-0</w:t>
      </w:r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br/>
        <w:t>Brighter Minds Math-School Specialty Publishing</w:t>
      </w:r>
      <w:r>
        <w:rPr>
          <w:rFonts w:ascii="Schoolbell" w:eastAsia="Schoolbell" w:hAnsi="Schoolbell" w:cs="Schoolbell"/>
          <w:sz w:val="24"/>
          <w:szCs w:val="24"/>
        </w:rPr>
        <w:br/>
        <w:t>ISBN: 0-7696-7610-3</w:t>
      </w:r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br/>
      </w:r>
      <w:r>
        <w:rPr>
          <w:rFonts w:ascii="Schoolbell" w:eastAsia="Schoolbell" w:hAnsi="Schoolbell" w:cs="Schoolbell"/>
          <w:sz w:val="24"/>
          <w:szCs w:val="24"/>
        </w:rPr>
        <w:lastRenderedPageBreak/>
        <w:t>Spectrum Math-Carson-Deloss</w:t>
      </w:r>
      <w:r>
        <w:rPr>
          <w:rFonts w:ascii="Schoolbell" w:eastAsia="Schoolbell" w:hAnsi="Schoolbell" w:cs="Schoolbell"/>
          <w:sz w:val="24"/>
          <w:szCs w:val="24"/>
        </w:rPr>
        <w:t>o Publishing Group</w:t>
      </w:r>
      <w:r>
        <w:rPr>
          <w:rFonts w:ascii="Schoolbell" w:eastAsia="Schoolbell" w:hAnsi="Schoolbell" w:cs="Schoolbell"/>
          <w:sz w:val="24"/>
          <w:szCs w:val="24"/>
        </w:rPr>
        <w:br/>
        <w:t>ISBN: 978-1-4838-0868-0</w:t>
      </w:r>
    </w:p>
    <w:p w:rsidR="00DE52CE" w:rsidRDefault="00F50133">
      <w:pPr>
        <w:rPr>
          <w:rFonts w:ascii="Schoolbell" w:eastAsia="Schoolbell" w:hAnsi="Schoolbell" w:cs="Schoolbell"/>
          <w:sz w:val="20"/>
          <w:szCs w:val="20"/>
        </w:rPr>
      </w:pPr>
      <w:r>
        <w:rPr>
          <w:rFonts w:ascii="Schoolbell" w:eastAsia="Schoolbell" w:hAnsi="Schoolbell" w:cs="Schoolbell"/>
          <w:sz w:val="40"/>
          <w:szCs w:val="40"/>
        </w:rPr>
        <w:t xml:space="preserve"> </w:t>
      </w:r>
      <w:r>
        <w:rPr>
          <w:rFonts w:ascii="Schoolbell" w:eastAsia="Schoolbell" w:hAnsi="Schoolbell" w:cs="Schoolbell"/>
          <w:noProof/>
          <w:sz w:val="40"/>
          <w:szCs w:val="40"/>
        </w:rPr>
        <w:drawing>
          <wp:inline distT="114300" distB="114300" distL="114300" distR="114300">
            <wp:extent cx="921563" cy="89762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563" cy="8976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Schoolbell" w:eastAsia="Schoolbell" w:hAnsi="Schoolbell" w:cs="Schoolbell"/>
          <w:sz w:val="40"/>
          <w:szCs w:val="40"/>
        </w:rPr>
        <w:t xml:space="preserve"> ______________’</w:t>
      </w:r>
      <w:r>
        <w:rPr>
          <w:rFonts w:ascii="Schoolbell" w:eastAsia="Schoolbell" w:hAnsi="Schoolbell" w:cs="Schoolbell"/>
          <w:sz w:val="24"/>
          <w:szCs w:val="24"/>
        </w:rPr>
        <w:t>s</w:t>
      </w:r>
      <w:r>
        <w:rPr>
          <w:rFonts w:ascii="Schoolbell" w:eastAsia="Schoolbell" w:hAnsi="Schoolbell" w:cs="Schoolbell"/>
          <w:sz w:val="40"/>
          <w:szCs w:val="40"/>
        </w:rPr>
        <w:t xml:space="preserve"> </w:t>
      </w:r>
      <w:r>
        <w:rPr>
          <w:rFonts w:ascii="Schoolbell" w:eastAsia="Schoolbell" w:hAnsi="Schoolbell" w:cs="Schoolbell"/>
          <w:sz w:val="32"/>
          <w:szCs w:val="32"/>
        </w:rPr>
        <w:t>Summer Reading Log</w:t>
      </w:r>
      <w:r>
        <w:rPr>
          <w:rFonts w:ascii="Schoolbell" w:eastAsia="Schoolbell" w:hAnsi="Schoolbell" w:cs="Schoolbell"/>
          <w:sz w:val="16"/>
          <w:szCs w:val="16"/>
        </w:rPr>
        <w:br/>
        <w:t xml:space="preserve">                                                            </w:t>
      </w:r>
      <w:r>
        <w:rPr>
          <w:rFonts w:ascii="Schoolbell" w:eastAsia="Schoolbell" w:hAnsi="Schoolbell" w:cs="Schoolbell"/>
          <w:sz w:val="20"/>
          <w:szCs w:val="20"/>
        </w:rPr>
        <w:t xml:space="preserve"> Name</w:t>
      </w:r>
    </w:p>
    <w:tbl>
      <w:tblPr>
        <w:tblStyle w:val="a"/>
        <w:tblW w:w="10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375"/>
        <w:gridCol w:w="3660"/>
        <w:gridCol w:w="2670"/>
      </w:tblGrid>
      <w:tr w:rsidR="00DE52CE">
        <w:tc>
          <w:tcPr>
            <w:tcW w:w="64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37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32"/>
                <w:szCs w:val="32"/>
              </w:rPr>
            </w:pPr>
            <w:r>
              <w:rPr>
                <w:rFonts w:ascii="Schoolbell" w:eastAsia="Schoolbell" w:hAnsi="Schoolbell" w:cs="Schoolbell"/>
                <w:sz w:val="32"/>
                <w:szCs w:val="32"/>
              </w:rPr>
              <w:t>Title</w:t>
            </w:r>
          </w:p>
        </w:tc>
        <w:tc>
          <w:tcPr>
            <w:tcW w:w="366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32"/>
                <w:szCs w:val="32"/>
              </w:rPr>
            </w:pPr>
            <w:r>
              <w:rPr>
                <w:rFonts w:ascii="Schoolbell" w:eastAsia="Schoolbell" w:hAnsi="Schoolbell" w:cs="Schoolbell"/>
                <w:sz w:val="32"/>
                <w:szCs w:val="32"/>
              </w:rPr>
              <w:t>Author</w:t>
            </w:r>
          </w:p>
        </w:tc>
        <w:tc>
          <w:tcPr>
            <w:tcW w:w="267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2"/>
                <w:szCs w:val="32"/>
              </w:rPr>
            </w:pP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1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58"/>
                <w:szCs w:val="58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2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26"/>
                <w:szCs w:val="26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  <w:r>
              <w:rPr>
                <w:rFonts w:ascii="Schoolbell" w:eastAsia="Schoolbell" w:hAnsi="Schoolbell" w:cs="Schoolbell"/>
                <w:sz w:val="40"/>
                <w:szCs w:val="40"/>
              </w:rPr>
              <w:t xml:space="preserve">  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3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4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5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6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7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8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lastRenderedPageBreak/>
              <w:t>9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36"/>
                <w:szCs w:val="36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  <w:tr w:rsidR="00DE52CE">
        <w:tc>
          <w:tcPr>
            <w:tcW w:w="645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40"/>
                <w:szCs w:val="40"/>
              </w:rPr>
              <w:t>10</w:t>
            </w:r>
          </w:p>
        </w:tc>
        <w:tc>
          <w:tcPr>
            <w:tcW w:w="3375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3660" w:type="dxa"/>
          </w:tcPr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  <w:p w:rsidR="00DE52CE" w:rsidRDefault="00DE52CE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</w:p>
        </w:tc>
        <w:tc>
          <w:tcPr>
            <w:tcW w:w="2670" w:type="dxa"/>
          </w:tcPr>
          <w:p w:rsidR="00DE52CE" w:rsidRDefault="00F50133">
            <w:pPr>
              <w:jc w:val="center"/>
              <w:rPr>
                <w:rFonts w:ascii="Schoolbell" w:eastAsia="Schoolbell" w:hAnsi="Schoolbell" w:cs="Schoolbell"/>
                <w:sz w:val="40"/>
                <w:szCs w:val="40"/>
              </w:rPr>
            </w:pPr>
            <w:r>
              <w:rPr>
                <w:rFonts w:ascii="Schoolbell" w:eastAsia="Schoolbell" w:hAnsi="Schoolbell" w:cs="Schoolbell"/>
                <w:sz w:val="58"/>
                <w:szCs w:val="58"/>
              </w:rPr>
              <w:t>🙂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 xml:space="preserve">  </w:t>
            </w:r>
            <w:r>
              <w:rPr>
                <w:rFonts w:ascii="Schoolbell" w:eastAsia="Schoolbell" w:hAnsi="Schoolbell" w:cs="Schoolbell"/>
                <w:sz w:val="58"/>
                <w:szCs w:val="58"/>
              </w:rPr>
              <w:t>🙁</w:t>
            </w:r>
          </w:p>
        </w:tc>
      </w:tr>
    </w:tbl>
    <w:p w:rsidR="00DE52CE" w:rsidRDefault="00F50133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Please list the title and the author and let us know if you liked the book-   </w:t>
      </w:r>
      <w:r>
        <w:rPr>
          <w:rFonts w:ascii="Schoolbell" w:eastAsia="Schoolbell" w:hAnsi="Schoolbell" w:cs="Schoolbell"/>
          <w:sz w:val="40"/>
          <w:szCs w:val="40"/>
        </w:rPr>
        <w:t>🙂</w:t>
      </w:r>
      <w:r>
        <w:rPr>
          <w:rFonts w:ascii="Schoolbell" w:eastAsia="Schoolbell" w:hAnsi="Schoolbell" w:cs="Schoolbell"/>
          <w:sz w:val="40"/>
          <w:szCs w:val="40"/>
        </w:rPr>
        <w:t xml:space="preserve">   </w:t>
      </w:r>
      <w:r>
        <w:rPr>
          <w:rFonts w:ascii="Schoolbell" w:eastAsia="Schoolbell" w:hAnsi="Schoolbell" w:cs="Schoolbell"/>
          <w:sz w:val="40"/>
          <w:szCs w:val="40"/>
        </w:rPr>
        <w:t>🙁</w:t>
      </w:r>
      <w:r>
        <w:rPr>
          <w:rFonts w:ascii="Schoolbell" w:eastAsia="Schoolbell" w:hAnsi="Schoolbell" w:cs="Schoolbell"/>
          <w:sz w:val="16"/>
          <w:szCs w:val="16"/>
        </w:rPr>
        <w:br/>
      </w:r>
      <w:r>
        <w:rPr>
          <w:rFonts w:ascii="Schoolbell" w:eastAsia="Schoolbell" w:hAnsi="Schoolbell" w:cs="Schoolbell"/>
          <w:sz w:val="16"/>
          <w:szCs w:val="16"/>
        </w:rPr>
        <w:t xml:space="preserve">                                                                                                                                                        Loved it!    Not my favorite.    </w:t>
      </w:r>
    </w:p>
    <w:sectPr w:rsidR="00DE52CE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0133">
      <w:pPr>
        <w:spacing w:after="0" w:line="240" w:lineRule="auto"/>
      </w:pPr>
      <w:r>
        <w:separator/>
      </w:r>
    </w:p>
  </w:endnote>
  <w:endnote w:type="continuationSeparator" w:id="0">
    <w:p w:rsidR="00000000" w:rsidRDefault="00F5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choolbel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0133">
      <w:pPr>
        <w:spacing w:after="0" w:line="240" w:lineRule="auto"/>
      </w:pPr>
      <w:r>
        <w:separator/>
      </w:r>
    </w:p>
  </w:footnote>
  <w:footnote w:type="continuationSeparator" w:id="0">
    <w:p w:rsidR="00000000" w:rsidRDefault="00F50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E" w:rsidRDefault="00F50133">
    <w:r>
      <w:rPr>
        <w:rFonts w:ascii="Schoolbell" w:eastAsia="Schoolbell" w:hAnsi="Schoolbell" w:cs="Schoolbell"/>
        <w:b/>
        <w:sz w:val="44"/>
        <w:szCs w:val="44"/>
      </w:rPr>
      <w:t xml:space="preserve">              Summer Reading and Math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4457700</wp:posOffset>
          </wp:positionH>
          <wp:positionV relativeFrom="paragraph">
            <wp:posOffset>-95249</wp:posOffset>
          </wp:positionV>
          <wp:extent cx="1681854" cy="690563"/>
          <wp:effectExtent l="0" t="0" r="0" b="0"/>
          <wp:wrapNone/>
          <wp:docPr id="2" name="image2.jpg" descr="http://images.clipartpanda.com/county-clipart-The-Word-Summer-Clip-Ar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images.clipartpanda.com/county-clipart-The-Word-Summer-Clip-Ar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854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CE"/>
    <w:rsid w:val="00DE52CE"/>
    <w:rsid w:val="00F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DE979-4D3E-433E-B81B-183DBE5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Math-Workbook-Kindergarten-Arithmetic-Subtraction/dp/B0B4K1BY1V/ref=sr_1_23_sspa?crid=3QEPLUK75DFT3&amp;keywords=math+bridging+preschool+to+kindergarten+math&amp;qid=1684673110&amp;s=books&amp;sprefix=math+bridging+preschool+to+kindergarten+maht%2Cstripbooks%2C158&amp;sr=1-23-spons&amp;psc=1&amp;spLa=ZW5jcnlwdGVkUXVhbGlmaWVyPUEzQ1dSWjRLQ0ZVNFZDJmVuY3J5cHRlZElkPUEwNDAzMDM2MkMwRExZMVFPRVk1VyZlbmNyeXB0ZWRBZElkPUExMDI0MTE1MUpTSk4yWlVHWktJNSZ3aWRnZXROYW1lPXNwX210ZiZhY3Rpb249Y2xpY2tSZWRpcmVjdCZkb05vdExvZ0NsaWNrPXRydWU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dreads.com/list/tag/kindergart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SCS-HPMini-6</cp:lastModifiedBy>
  <cp:revision>2</cp:revision>
  <dcterms:created xsi:type="dcterms:W3CDTF">2023-05-24T15:58:00Z</dcterms:created>
  <dcterms:modified xsi:type="dcterms:W3CDTF">2023-05-24T15:58:00Z</dcterms:modified>
</cp:coreProperties>
</file>